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FFB33" w14:textId="77777777" w:rsidR="005201FA" w:rsidRDefault="005201FA">
      <w:pPr>
        <w:jc w:val="center"/>
      </w:pPr>
    </w:p>
    <w:p w14:paraId="7C84B4A2" w14:textId="77777777" w:rsidR="005201FA" w:rsidRDefault="005201FA">
      <w:pPr>
        <w:jc w:val="center"/>
      </w:pPr>
    </w:p>
    <w:p w14:paraId="0A129447" w14:textId="77777777" w:rsidR="005201FA" w:rsidRDefault="00095F1A">
      <w:pPr>
        <w:jc w:val="center"/>
      </w:pPr>
      <w:r>
        <w:rPr>
          <w:noProof/>
        </w:rPr>
        <w:drawing>
          <wp:inline distT="0" distB="0" distL="0" distR="0" wp14:anchorId="57CBCDB9" wp14:editId="40A02A18">
            <wp:extent cx="1076325" cy="990600"/>
            <wp:effectExtent l="0" t="0" r="0" b="0"/>
            <wp:docPr id="2" name="image1.png" descr="State of Rhode Island: Office of the Governor"/>
            <wp:cNvGraphicFramePr/>
            <a:graphic xmlns:a="http://schemas.openxmlformats.org/drawingml/2006/main">
              <a:graphicData uri="http://schemas.openxmlformats.org/drawingml/2006/picture">
                <pic:pic xmlns:pic="http://schemas.openxmlformats.org/drawingml/2006/picture">
                  <pic:nvPicPr>
                    <pic:cNvPr id="0" name="image1.png" descr="State of Rhode Island: Office of the Governor"/>
                    <pic:cNvPicPr preferRelativeResize="0"/>
                  </pic:nvPicPr>
                  <pic:blipFill>
                    <a:blip r:embed="rId8"/>
                    <a:srcRect/>
                    <a:stretch>
                      <a:fillRect/>
                    </a:stretch>
                  </pic:blipFill>
                  <pic:spPr>
                    <a:xfrm>
                      <a:off x="0" y="0"/>
                      <a:ext cx="1076325" cy="990600"/>
                    </a:xfrm>
                    <a:prstGeom prst="rect">
                      <a:avLst/>
                    </a:prstGeom>
                    <a:ln/>
                  </pic:spPr>
                </pic:pic>
              </a:graphicData>
            </a:graphic>
          </wp:inline>
        </w:drawing>
      </w:r>
    </w:p>
    <w:p w14:paraId="05CF3127" w14:textId="77777777" w:rsidR="005201FA" w:rsidRDefault="005201FA">
      <w:pPr>
        <w:jc w:val="center"/>
        <w:rPr>
          <w:b/>
        </w:rPr>
      </w:pPr>
    </w:p>
    <w:p w14:paraId="789D51F9" w14:textId="1E2612AB" w:rsidR="005201FA" w:rsidRDefault="00095F1A">
      <w:pPr>
        <w:jc w:val="center"/>
        <w:rPr>
          <w:b/>
        </w:rPr>
      </w:pPr>
      <w:r>
        <w:rPr>
          <w:b/>
        </w:rPr>
        <w:t xml:space="preserve">2026 LEGISLATION ANALYSIS </w:t>
      </w:r>
    </w:p>
    <w:p w14:paraId="465EAF20" w14:textId="77777777" w:rsidR="005201FA" w:rsidRDefault="00095F1A">
      <w:pPr>
        <w:jc w:val="center"/>
        <w:rPr>
          <w:b/>
        </w:rPr>
      </w:pPr>
      <w:r>
        <w:rPr>
          <w:b/>
        </w:rPr>
        <w:t>CONFIDENTIAL WORKING DOCUMENT</w:t>
      </w:r>
    </w:p>
    <w:p w14:paraId="3971273B" w14:textId="77777777" w:rsidR="005201FA" w:rsidRDefault="005201FA">
      <w:pPr>
        <w:jc w:val="center"/>
        <w:rPr>
          <w:b/>
        </w:rPr>
      </w:pPr>
    </w:p>
    <w:p w14:paraId="44FADCA6" w14:textId="77777777" w:rsidR="005201FA" w:rsidRDefault="005201FA">
      <w:pPr>
        <w:jc w:val="center"/>
        <w:rPr>
          <w:b/>
        </w:rPr>
      </w:pPr>
    </w:p>
    <w:p w14:paraId="66EF9A74" w14:textId="35A6DB20" w:rsidR="005201FA" w:rsidRDefault="00095F1A">
      <w:pPr>
        <w:rPr>
          <w:b/>
        </w:rPr>
      </w:pPr>
      <w:r>
        <w:rPr>
          <w:b/>
        </w:rPr>
        <w:t xml:space="preserve">Analysis Prepared by: </w:t>
      </w:r>
    </w:p>
    <w:p w14:paraId="11053F4B" w14:textId="5D312C85" w:rsidR="005201FA" w:rsidRDefault="00095F1A">
      <w:pPr>
        <w:rPr>
          <w:b/>
        </w:rPr>
      </w:pPr>
      <w:r>
        <w:rPr>
          <w:b/>
        </w:rPr>
        <w:t xml:space="preserve">Date: </w:t>
      </w:r>
    </w:p>
    <w:p w14:paraId="1159C9FC" w14:textId="77777777" w:rsidR="005201FA" w:rsidRDefault="005201FA">
      <w:pPr>
        <w:rPr>
          <w:b/>
        </w:rPr>
      </w:pPr>
    </w:p>
    <w:p w14:paraId="3CA682B1" w14:textId="77777777" w:rsidR="005201FA" w:rsidRDefault="005201FA">
      <w:pPr>
        <w:ind w:left="720"/>
        <w:rPr>
          <w:b/>
        </w:rPr>
      </w:pPr>
    </w:p>
    <w:p w14:paraId="5B112BDA" w14:textId="5A0C3F93" w:rsidR="005201FA" w:rsidRPr="00661D9B" w:rsidRDefault="00095F1A" w:rsidP="00827AE2">
      <w:pPr>
        <w:numPr>
          <w:ilvl w:val="0"/>
          <w:numId w:val="1"/>
        </w:numPr>
        <w:rPr>
          <w:b/>
        </w:rPr>
      </w:pPr>
      <w:r w:rsidRPr="00661D9B">
        <w:rPr>
          <w:b/>
        </w:rPr>
        <w:t xml:space="preserve">Bill number(s): </w:t>
      </w:r>
      <w:r>
        <w:rPr>
          <w:b w:val="0"/>
        </w:rPr>
        <w:t xml:space="preserve"> H7002</w:t>
      </w:r>
    </w:p>
    <w:p w14:paraId="003917C0" w14:textId="0A349CC0" w:rsidR="00BA57F4" w:rsidRPr="00D568DD" w:rsidRDefault="00095F1A" w:rsidP="00622BFA">
      <w:pPr>
        <w:numPr>
          <w:ilvl w:val="0"/>
          <w:numId w:val="1"/>
        </w:numPr>
        <w:jc w:val="both"/>
        <w:rPr>
          <w:b/>
          <w:color w:val="4472C4"/>
        </w:rPr>
      </w:pPr>
      <w:r w:rsidRPr="00D568DD">
        <w:rPr>
          <w:b/>
        </w:rPr>
        <w:t xml:space="preserve">Description of bill: </w:t>
      </w:r>
    </w:p>
    <w:p w14:paraId="14A9C234" w14:textId="77777777" w:rsidR="00D568DD" w:rsidRDefault="00D568DD" w:rsidP="00D568DD">
      <w:pPr>
        <w:pStyle w:val="ListParagraph"/>
        <w:jc w:val="left"/>
        <w:rPr>
          <w:b/>
          <w:color w:val="4472C4"/>
        </w:rPr>
      </w:pPr>
      <w:r>
        <w:t>RELATING TO BUSINESSES AND PROFESSIONS -- BOARD OF MEDICAL LICENSURE AND DISCIPLINE</w:t>
      </w:r>
    </w:p>
    <w:p w14:paraId="551152FE" w14:textId="77777777" w:rsidR="00D568DD" w:rsidRPr="00D568DD" w:rsidRDefault="00D568DD" w:rsidP="00D568DD">
      <w:pPr>
        <w:ind w:left="720"/>
        <w:jc w:val="both"/>
        <w:rPr>
          <w:b/>
          <w:color w:val="4472C4"/>
        </w:rPr>
      </w:pPr>
    </w:p>
    <w:p w14:paraId="4432713C" w14:textId="77777777" w:rsidR="005201FA" w:rsidRPr="00BA57F4" w:rsidRDefault="00095F1A">
      <w:pPr>
        <w:numPr>
          <w:ilvl w:val="0"/>
          <w:numId w:val="1"/>
        </w:numPr>
        <w:jc w:val="both"/>
        <w:rPr>
          <w:b/>
        </w:rPr>
      </w:pPr>
      <w:r w:rsidRPr="00BA57F4">
        <w:rPr>
          <w:b/>
        </w:rPr>
        <w:t>Policy analysis:</w:t>
      </w:r>
    </w:p>
    <w:p w14:paraId="5E2ED294" w14:textId="77777777" w:rsidR="005201FA" w:rsidRPr="00A327F0" w:rsidRDefault="005201FA">
      <w:pPr>
        <w:pBdr>
          <w:top w:val="nil"/>
          <w:left w:val="nil"/>
          <w:bottom w:val="nil"/>
          <w:right w:val="nil"/>
          <w:between w:val="nil"/>
        </w:pBdr>
        <w:ind w:left="720"/>
        <w:rPr>
          <w:bCs/>
          <w:color w:val="000000"/>
        </w:rPr>
      </w:pPr>
    </w:p>
    <w:p w14:paraId="5E853F91" w14:textId="1C5086E5" w:rsidR="00A62CAF" w:rsidRPr="00D568DD" w:rsidRDefault="00095F1A" w:rsidP="00D568DD">
      <w:pPr>
        <w:numPr>
          <w:ilvl w:val="1"/>
          <w:numId w:val="1"/>
        </w:numPr>
        <w:jc w:val="both"/>
      </w:pPr>
      <w:bookmarkStart w:id="0" w:name="_Hlk231938416"/>
      <w:bookmarkStart w:id="1" w:name="_Hlk231938436"/>
      <w:r w:rsidRPr="00BA57F4">
        <w:rPr>
          <w:b/>
          <w:bCs/>
        </w:rPr>
        <w:t>What does this bill seek to accomplish/why was it introduced</w:t>
      </w:r>
      <w:bookmarkEnd w:id="1"/>
      <w:r w:rsidRPr="00BA57F4">
        <w:rPr>
          <w:b/>
          <w:bCs/>
        </w:rPr>
        <w:t>?</w:t>
      </w:r>
      <w:bookmarkEnd w:id="0"/>
      <w:r w:rsidRPr="00BA57F4">
        <w:rPr>
          <w:b/>
          <w:bCs/>
        </w:rPr>
        <w:t xml:space="preserve"> </w:t>
      </w:r>
    </w:p>
    <w:p w14:paraId="25AE2CBF" w14:textId="41B3CC36" w:rsidR="00D568DD" w:rsidRDefault="00D568DD" w:rsidP="00D568DD">
      <w:pPr>
        <w:ind w:left="1440"/>
        <w:jc w:val="left"/>
      </w:pPr>
      <w:r>
        <w:t>This bill makes two substantive policy changes affecting medical billing practices in Rhode Island:</w:t>
        <w:br/>
        <w:br/>
        <w:t>Prohibition on Health Insurers Denying Third-Party Claims</w:t>
        <w:br/>
        <w:t>The bill amends four separate insurance statutes (covering accident and sickness insurance, nonprofit hospital service corporations, nonprofit medical service corporations, and health maintenance organizations) to add a uniform prohibition: no health care entity or health plan may deny a claim for payment of a medical bill solely because the bill may have arisen from a third-party claim or incident. Workers' compensation claims (under chapter 33 of title 28) are explicitly excluded from this protection, meaning insurers may still decline such claims when workers' compensation is the applicable coverage.</w:t>
        <w:br/>
        <w:br/>
        <w:t>New Ground for Physician Discipline</w:t>
        <w:br/>
        <w:t>The bill adds a 33rd category of unprofessional conduct under the Board of Medical Licensure and Discipline: a physician who fails to submit medical bills to a health insurer solely because the bill may arise from a third-party claim or incident (again, excluding workers' compensation) can face disciplinary action.</w:t>
        <w:br/>
        <w:br/>
        <w:t>Together, the two changes work in tandem: physicians are required to submit bills to health insurers even when a third-party liability claim (such as an auto accident) is involved, and health insurers are prohibited from refusing to process those bills on that basis alone.</w:t>
      </w:r>
    </w:p>
    <w:p w14:paraId="29AE0511" w14:textId="77777777" w:rsidR="00C36310" w:rsidRPr="00A62CAF" w:rsidRDefault="00C36310" w:rsidP="00D568DD">
      <w:pPr>
        <w:ind w:left="1440"/>
        <w:jc w:val="both"/>
      </w:pPr>
    </w:p>
    <w:p w14:paraId="4793FB18" w14:textId="4564969B" w:rsidR="005201FA" w:rsidRPr="00BA57F4" w:rsidRDefault="00095F1A">
      <w:pPr>
        <w:numPr>
          <w:ilvl w:val="1"/>
          <w:numId w:val="1"/>
        </w:numPr>
        <w:rPr>
          <w:b/>
          <w:bCs/>
        </w:rPr>
      </w:pPr>
      <w:r w:rsidRPr="00BA57F4">
        <w:rPr>
          <w:b/>
          <w:bCs/>
        </w:rPr>
        <w:t xml:space="preserve">Who are the groups pushing for this bill/asked for it to be introduced? What is its backstory? </w:t>
      </w:r>
    </w:p>
    <w:p w14:paraId="0603251F" w14:textId="77777777" w:rsidR="00C36310" w:rsidRPr="00A62CAF" w:rsidRDefault="00C36310">
      <w:pPr>
        <w:ind w:left="1440"/>
      </w:pPr>
    </w:p>
    <w:p w14:paraId="0875210E" w14:textId="0C52C202" w:rsidR="005201FA" w:rsidRPr="00BA57F4" w:rsidRDefault="00095F1A" w:rsidP="00184C7D">
      <w:pPr>
        <w:numPr>
          <w:ilvl w:val="1"/>
          <w:numId w:val="1"/>
        </w:numPr>
        <w:rPr>
          <w:b/>
          <w:bCs/>
        </w:rPr>
      </w:pPr>
      <w:r w:rsidRPr="00BA57F4">
        <w:rPr>
          <w:b/>
          <w:bCs/>
        </w:rPr>
        <w:t>Which groups supported this legislation</w:t>
      </w:r>
      <w:r w:rsidR="00184C7D" w:rsidRPr="00BA57F4">
        <w:rPr>
          <w:b/>
          <w:bCs/>
        </w:rPr>
        <w:t>?</w:t>
      </w:r>
      <w:r w:rsidR="00994EB6" w:rsidRPr="00BA57F4">
        <w:rPr>
          <w:b/>
          <w:bCs/>
        </w:rPr>
        <w:t xml:space="preserve">  </w:t>
      </w:r>
    </w:p>
    <w:p w14:paraId="622EFA4C" w14:textId="77777777" w:rsidR="00184C7D" w:rsidRPr="00BA57F4" w:rsidRDefault="00184C7D" w:rsidP="00184C7D"/>
    <w:p w14:paraId="62A3BDDF" w14:textId="22EFCA50" w:rsidR="00184C7D" w:rsidRPr="00BA57F4" w:rsidRDefault="00095F1A" w:rsidP="00184C7D">
      <w:pPr>
        <w:numPr>
          <w:ilvl w:val="1"/>
          <w:numId w:val="1"/>
        </w:numPr>
        <w:rPr>
          <w:b/>
          <w:bCs/>
        </w:rPr>
      </w:pPr>
      <w:r w:rsidRPr="00BA57F4">
        <w:rPr>
          <w:b/>
          <w:bCs/>
        </w:rPr>
        <w:t>Which groups opposed or expressed concerns with this legislation?</w:t>
      </w:r>
      <w:r w:rsidR="00FC4BFB" w:rsidRPr="00BA57F4">
        <w:rPr>
          <w:b/>
          <w:bCs/>
        </w:rPr>
        <w:t xml:space="preserve"> </w:t>
      </w:r>
    </w:p>
    <w:p w14:paraId="5FED3629" w14:textId="1C4BE28F" w:rsidR="005201FA" w:rsidRPr="00BA57F4" w:rsidRDefault="005201FA" w:rsidP="00184C7D">
      <w:pPr>
        <w:ind w:left="1440"/>
        <w:rPr>
          <w:b/>
          <w:bCs/>
        </w:rPr>
      </w:pPr>
    </w:p>
    <w:p w14:paraId="02DD1C10" w14:textId="608EF3BC" w:rsidR="005201FA" w:rsidRPr="00BA57F4" w:rsidRDefault="00095F1A" w:rsidP="00184C7D">
      <w:pPr>
        <w:numPr>
          <w:ilvl w:val="1"/>
          <w:numId w:val="1"/>
        </w:numPr>
        <w:jc w:val="both"/>
        <w:rPr>
          <w:b/>
          <w:bCs/>
        </w:rPr>
      </w:pPr>
      <w:r w:rsidRPr="00BA57F4">
        <w:rPr>
          <w:b/>
          <w:bCs/>
        </w:rPr>
        <w:t xml:space="preserve">Did any Departments weigh in on this bill? Please include letters. </w:t>
      </w:r>
      <w:r w:rsidR="003F7893" w:rsidRPr="00BA57F4">
        <w:rPr>
          <w:b/>
          <w:bCs/>
        </w:rPr>
        <w:t xml:space="preserve"> </w:t>
      </w:r>
    </w:p>
    <w:p w14:paraId="18E5F3AD" w14:textId="77777777" w:rsidR="001C41CC" w:rsidRDefault="001C41CC" w:rsidP="001C41CC">
      <w:pPr>
        <w:ind w:left="1440"/>
      </w:pPr>
    </w:p>
    <w:p w14:paraId="737A5863" w14:textId="77777777" w:rsidR="00BA57F4" w:rsidRDefault="00095F1A">
      <w:pPr>
        <w:numPr>
          <w:ilvl w:val="1"/>
          <w:numId w:val="1"/>
        </w:numPr>
        <w:jc w:val="both"/>
        <w:rPr>
          <w:b/>
          <w:bCs/>
        </w:rPr>
      </w:pPr>
      <w:r w:rsidRPr="00BA57F4">
        <w:rPr>
          <w:b/>
          <w:bCs/>
        </w:rPr>
        <w:t xml:space="preserve">Does this bill have a fiscal impact to the State? Business? Taxpayers? If so, please include fiscal note. </w:t>
      </w:r>
      <w:r w:rsidR="007009CA" w:rsidRPr="00BA57F4">
        <w:rPr>
          <w:b/>
          <w:bCs/>
        </w:rPr>
        <w:t xml:space="preserve">  </w:t>
      </w:r>
    </w:p>
    <w:p w14:paraId="0DB96343" w14:textId="77777777" w:rsidR="005201FA" w:rsidRPr="00BA57F4" w:rsidRDefault="005201FA" w:rsidP="00A327F0">
      <w:pPr>
        <w:pBdr>
          <w:top w:val="nil"/>
          <w:left w:val="nil"/>
          <w:bottom w:val="nil"/>
          <w:right w:val="nil"/>
          <w:between w:val="nil"/>
        </w:pBdr>
        <w:ind w:left="1440"/>
        <w:rPr>
          <w:b/>
          <w:bCs/>
          <w:color w:val="000000"/>
        </w:rPr>
      </w:pPr>
    </w:p>
    <w:p w14:paraId="53AEA8D4" w14:textId="77777777" w:rsidR="00A327F0" w:rsidRDefault="00095F1A">
      <w:pPr>
        <w:numPr>
          <w:ilvl w:val="1"/>
          <w:numId w:val="1"/>
        </w:numPr>
        <w:jc w:val="both"/>
        <w:rPr>
          <w:b/>
          <w:bCs/>
        </w:rPr>
      </w:pPr>
      <w:r w:rsidRPr="00BA57F4">
        <w:rPr>
          <w:b/>
          <w:bCs/>
        </w:rPr>
        <w:t>If this bill is signed into law, would RI be an outlier among other states? Do other states have similar laws? Does Massachusetts or Connecticut?</w:t>
      </w:r>
    </w:p>
    <w:p w14:paraId="6E8FBD41" w14:textId="140521AA" w:rsidR="00A327F0" w:rsidRDefault="00A327F0" w:rsidP="00A327F0">
      <w:pPr>
        <w:pStyle w:val="ListParagraph"/>
        <w:ind w:left="1440"/>
        <w:jc w:val="left"/>
        <w:rPr>
          <w:b/>
          <w:bCs/>
        </w:rPr>
      </w:pPr>
      <w:r>
        <w:t>This bill addresses a common practice known as "health insurance primary" billing, where health insurers sometimes refuse to pay medical bills when a third-party tortfeasor (e.g., an at-fault driver in a car accident) may ultimately be responsible. Several states have addressed this issue:</w:t>
        <w:br/>
        <w:br/>
        <w:t>- New York: New York Insurance Law § 5-109 and the No-Fault Insurance Law (Article 51) create a framework requiring health insurers to pay claims and then seek reimbursement (subrogation) from liable third parties or no-fault carriers. New York has addressed third-party billing conflicts primarily through its no-fault auto insurance system rather than a direct prohibition on third-party denials. https://www.nysenate.gov/legislation/laws/ISC/5109</w:t>
        <w:br/>
        <w:br/>
        <w:t>- Connecticut: Connecticut General Statutes § 38a-816 prohibits unfair claim settlement practices, and state insurance regulations have addressed the practice of insurers deferring to third-party liability. However, Connecticut does not have a statute as direct as Rhode Island's proposed language explicitly prohibiting denial based solely on third-party involvement.</w:t>
        <w:br/>
        <w:br/>
        <w:t>- Massachusetts: Massachusetts General Laws Chapter 176D governs unfair insurance practices and requires prompt payment of claims. Massachusetts also has a coordination of benefits framework, but does not have a specific statutory prohibition mirroring this bill's language.</w:t>
        <w:br/>
        <w:br/>
        <w:t>- New Hampshire: New Hampshire RSA 420-J:8 includes a prohibition on certain claim denials and prompt payment requirements, but no specific provision directly paralleling this bill could be confirmed.</w:t>
        <w:br/>
        <w:br/>
        <w:t>- Vermont and Maine: Comparisons with these states on this specific provision could not be found.</w:t>
        <w:br/>
        <w:br/>
        <w:t>Among the comparison states, New York comes closest in addressing third-party billing conflicts, but through its no-fault insurance system rather than an outright prohibition on third-party denials. Rhode Island's approach — combining an insurer prohibition with a physician discipline mechanism — appears to be a relatively direct and distinctive legislative approach to this issue.</w:t>
      </w:r>
    </w:p>
    <w:p w14:paraId="23E92AFC" w14:textId="77777777" w:rsidR="00C36310" w:rsidRDefault="00C36310" w:rsidP="00A327F0">
      <w:pPr>
        <w:pStyle w:val="ListParagraph"/>
        <w:ind w:left="1530"/>
        <w:rPr>
          <w:b/>
          <w:bCs/>
        </w:rPr>
      </w:pPr>
    </w:p>
    <w:p w14:paraId="27B44586" w14:textId="379DD2E3" w:rsidR="005201FA" w:rsidRDefault="00095F1A">
      <w:pPr>
        <w:numPr>
          <w:ilvl w:val="1"/>
          <w:numId w:val="1"/>
        </w:numPr>
        <w:jc w:val="both"/>
        <w:rPr>
          <w:b/>
          <w:bCs/>
        </w:rPr>
      </w:pPr>
      <w:r w:rsidRPr="00F71849">
        <w:rPr>
          <w:b/>
          <w:bCs/>
        </w:rPr>
        <w:t xml:space="preserve">What is the difference between the original bill and the Sub A version if applicable? </w:t>
      </w:r>
      <w:r w:rsidR="00D76BF0">
        <w:rPr>
          <w:b/>
          <w:bCs/>
        </w:rPr>
        <w:t xml:space="preserve"> </w:t>
      </w:r>
    </w:p>
    <w:p w14:paraId="13DB918C" w14:textId="160E7053" w:rsidR="005201FA" w:rsidRPr="00AF5D92" w:rsidRDefault="005201FA" w:rsidP="00AF5D92">
      <w:pPr>
        <w:ind w:left="1440"/>
        <w:jc w:val="both"/>
      </w:pPr>
    </w:p>
    <w:p w14:paraId="696B74A9" w14:textId="259712A2" w:rsidR="005201FA" w:rsidRPr="00860787" w:rsidRDefault="00095F1A" w:rsidP="008B5214">
      <w:pPr>
        <w:numPr>
          <w:ilvl w:val="1"/>
          <w:numId w:val="1"/>
        </w:numPr>
        <w:jc w:val="both"/>
        <w:rPr>
          <w:b/>
          <w:bCs/>
        </w:rPr>
      </w:pPr>
      <w:r w:rsidRPr="00860787">
        <w:rPr>
          <w:b/>
          <w:bCs/>
        </w:rPr>
        <w:t>Is there anything else the Governor should know about this bill?</w:t>
      </w:r>
      <w:r w:rsidR="006A7082" w:rsidRPr="00860787">
        <w:rPr>
          <w:b/>
          <w:bCs/>
        </w:rPr>
        <w:t xml:space="preserve"> </w:t>
      </w:r>
      <w:r w:rsidR="005B0D5E" w:rsidRPr="00860787">
        <w:rPr>
          <w:b/>
          <w:bCs/>
        </w:rPr>
        <w:t xml:space="preserve"> </w:t>
      </w:r>
    </w:p>
    <w:p w14:paraId="49AF9071" w14:textId="77777777" w:rsidR="005201FA" w:rsidRDefault="005201FA" w:rsidP="00A327F0">
      <w:pPr>
        <w:ind w:left="1440"/>
        <w:jc w:val="both"/>
      </w:pPr>
    </w:p>
    <w:p w14:paraId="28797D61" w14:textId="7D2436A3" w:rsidR="005201FA" w:rsidRPr="00BA57F4" w:rsidRDefault="00095F1A">
      <w:pPr>
        <w:numPr>
          <w:ilvl w:val="0"/>
          <w:numId w:val="1"/>
        </w:numPr>
        <w:rPr>
          <w:b/>
        </w:rPr>
      </w:pPr>
      <w:r w:rsidRPr="001041B3">
        <w:rPr>
          <w:b/>
        </w:rPr>
        <w:t xml:space="preserve">Policy Position: </w:t>
      </w:r>
      <w:r>
        <w:t xml:space="preserve"> </w:t>
      </w:r>
      <w:r w:rsidR="00860787">
        <w:t>Sign/No Sign/</w:t>
      </w:r>
      <w:r w:rsidR="00D93741">
        <w:t>Veto</w:t>
      </w:r>
      <w:r w:rsidR="001041B3">
        <w:t xml:space="preserve"> </w:t>
      </w:r>
    </w:p>
    <w:p w14:paraId="62EAF0EF" w14:textId="4C80E8B2" w:rsidR="003B5F95" w:rsidRDefault="00BA57F4" w:rsidP="00661D9B">
      <w:pPr>
        <w:ind w:left="720"/>
      </w:pPr>
      <w:r>
        <w:rPr>
          <w:b/>
        </w:rPr>
        <w:t>Rationale:</w:t>
      </w:r>
      <w:r>
        <w:t xml:space="preserve"> </w:t>
      </w:r>
      <w:r w:rsidR="00A6665F">
        <w:t xml:space="preserve"> </w:t>
      </w:r>
    </w:p>
    <w:p w14:paraId="3D117D2B" w14:textId="77777777" w:rsidR="003B5F95" w:rsidRDefault="003B5F95" w:rsidP="003B5F95">
      <w:pPr>
        <w:spacing w:before="240"/>
        <w:rPr>
          <w:b/>
        </w:rPr>
      </w:pPr>
      <w:r>
        <w:rPr>
          <w:b/>
        </w:rPr>
        <w:lastRenderedPageBreak/>
        <w:t>Policy Director Comments:</w:t>
      </w:r>
      <w:r>
        <w:rPr>
          <w:b/>
        </w:rPr>
        <w:br/>
      </w:r>
    </w:p>
    <w:p w14:paraId="62FBA1F3" w14:textId="77777777" w:rsidR="003B5F95" w:rsidRDefault="003B5F95" w:rsidP="003B5F95">
      <w:pPr>
        <w:spacing w:before="240"/>
        <w:rPr>
          <w:b/>
        </w:rPr>
      </w:pPr>
    </w:p>
    <w:p w14:paraId="6A80E47B" w14:textId="77777777" w:rsidR="003B5F95" w:rsidRDefault="003B5F95" w:rsidP="003B5F95">
      <w:pPr>
        <w:spacing w:before="240"/>
        <w:rPr>
          <w:b/>
        </w:rPr>
      </w:pPr>
    </w:p>
    <w:p w14:paraId="6DCA3087" w14:textId="77777777" w:rsidR="003B5F95" w:rsidRDefault="003B5F95" w:rsidP="003B5F95">
      <w:pPr>
        <w:spacing w:before="240"/>
        <w:rPr>
          <w:b/>
        </w:rPr>
      </w:pPr>
      <w:r>
        <w:rPr>
          <w:b/>
        </w:rPr>
        <w:t>Leg. Affairs Comments:</w:t>
      </w:r>
      <w:r>
        <w:rPr>
          <w:b/>
        </w:rPr>
        <w:br/>
      </w:r>
    </w:p>
    <w:p w14:paraId="00B48FD3" w14:textId="77777777" w:rsidR="003B5F95" w:rsidRDefault="003B5F95" w:rsidP="003B5F95">
      <w:pPr>
        <w:spacing w:before="240"/>
        <w:rPr>
          <w:b/>
        </w:rPr>
      </w:pPr>
    </w:p>
    <w:p w14:paraId="29FE50F8" w14:textId="77777777" w:rsidR="003B5F95" w:rsidRDefault="003B5F95" w:rsidP="003B5F95">
      <w:pPr>
        <w:spacing w:before="240"/>
        <w:rPr>
          <w:b/>
        </w:rPr>
      </w:pPr>
    </w:p>
    <w:p w14:paraId="1C75003B" w14:textId="77777777" w:rsidR="003B5F95" w:rsidRDefault="003B5F95" w:rsidP="003B5F95">
      <w:pPr>
        <w:spacing w:before="240"/>
        <w:rPr>
          <w:b/>
        </w:rPr>
      </w:pPr>
      <w:r>
        <w:rPr>
          <w:b/>
        </w:rPr>
        <w:t>Senior Staff Comments:</w:t>
      </w:r>
    </w:p>
    <w:p w14:paraId="4F969702" w14:textId="77777777" w:rsidR="003B5F95" w:rsidRDefault="003B5F95" w:rsidP="003B5F95">
      <w:pPr>
        <w:spacing w:before="240"/>
        <w:rPr>
          <w:b/>
        </w:rPr>
      </w:pPr>
    </w:p>
    <w:p w14:paraId="5F2C196E" w14:textId="77777777" w:rsidR="003B5F95" w:rsidRDefault="003B5F95" w:rsidP="003B5F95">
      <w:pPr>
        <w:spacing w:before="240"/>
        <w:rPr>
          <w:b/>
        </w:rPr>
      </w:pPr>
    </w:p>
    <w:p w14:paraId="39D8701F" w14:textId="77777777" w:rsidR="003B5F95" w:rsidRDefault="003B5F95" w:rsidP="003B5F95">
      <w:pPr>
        <w:spacing w:before="240"/>
        <w:rPr>
          <w:b/>
        </w:rPr>
      </w:pPr>
    </w:p>
    <w:p w14:paraId="3F5222F6" w14:textId="77777777" w:rsidR="003B5F95" w:rsidRPr="003304A0" w:rsidRDefault="003B5F95" w:rsidP="003B5F95">
      <w:pPr>
        <w:spacing w:before="240"/>
        <w:rPr>
          <w:b/>
        </w:rPr>
      </w:pPr>
      <w:r>
        <w:rPr>
          <w:b/>
        </w:rPr>
        <w:t>Legal Comments:</w:t>
      </w:r>
    </w:p>
    <w:p w14:paraId="63A7F290" w14:textId="77777777" w:rsidR="003B5F95" w:rsidRDefault="003B5F95" w:rsidP="00BA57F4">
      <w:pPr>
        <w:ind w:left="720"/>
        <w:rPr>
          <w:b/>
        </w:rPr>
      </w:pPr>
    </w:p>
    <w:p w14:paraId="002DF049" w14:textId="77777777" w:rsidR="003B5F95" w:rsidRDefault="003B5F95" w:rsidP="00BA57F4">
      <w:pPr>
        <w:ind w:left="720"/>
        <w:rPr>
          <w:b/>
        </w:rPr>
      </w:pPr>
    </w:p>
    <w:p w14:paraId="12599988" w14:textId="77777777" w:rsidR="003B5F95" w:rsidRDefault="003B5F95" w:rsidP="00BA57F4">
      <w:pPr>
        <w:ind w:left="720"/>
        <w:rPr>
          <w:b/>
        </w:rPr>
      </w:pPr>
    </w:p>
    <w:sectPr w:rsidR="003B5F95">
      <w:footerReference w:type="default" r:id="rId9"/>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8D259" w14:textId="77777777" w:rsidR="0012579E" w:rsidRDefault="0012579E">
      <w:r>
        <w:separator/>
      </w:r>
    </w:p>
  </w:endnote>
  <w:endnote w:type="continuationSeparator" w:id="0">
    <w:p w14:paraId="4AA19EB0" w14:textId="77777777" w:rsidR="0012579E" w:rsidRDefault="00125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A12D" w14:textId="77777777" w:rsidR="005201FA" w:rsidRDefault="00095F1A">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B34B52">
      <w:rPr>
        <w:noProof/>
        <w:color w:val="000000"/>
      </w:rPr>
      <w:t>1</w:t>
    </w:r>
    <w:r>
      <w:rPr>
        <w:color w:val="000000"/>
      </w:rPr>
      <w:fldChar w:fldCharType="end"/>
    </w:r>
  </w:p>
  <w:p w14:paraId="6C460B38" w14:textId="77777777" w:rsidR="005201FA" w:rsidRDefault="005201FA">
    <w:pPr>
      <w:pBdr>
        <w:top w:val="nil"/>
        <w:left w:val="nil"/>
        <w:bottom w:val="nil"/>
        <w:right w:val="nil"/>
        <w:between w:val="nil"/>
      </w:pBdr>
      <w:tabs>
        <w:tab w:val="center" w:pos="4320"/>
        <w:tab w:val="right" w:pos="8640"/>
      </w:tabs>
      <w:jc w:val="righ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4DBD1" w14:textId="77777777" w:rsidR="0012579E" w:rsidRDefault="0012579E">
      <w:r>
        <w:separator/>
      </w:r>
    </w:p>
  </w:footnote>
  <w:footnote w:type="continuationSeparator" w:id="0">
    <w:p w14:paraId="1915B551" w14:textId="77777777" w:rsidR="0012579E" w:rsidRDefault="001257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4615"/>
    <w:multiLevelType w:val="multilevel"/>
    <w:tmpl w:val="C4EC0FCC"/>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7C5426"/>
    <w:multiLevelType w:val="hybridMultilevel"/>
    <w:tmpl w:val="074653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CFD0A9C"/>
    <w:multiLevelType w:val="multilevel"/>
    <w:tmpl w:val="1676265A"/>
    <w:lvl w:ilvl="0">
      <w:start w:val="1"/>
      <w:numFmt w:val="decimal"/>
      <w:lvlText w:val="%1."/>
      <w:lvlJc w:val="left"/>
      <w:pPr>
        <w:ind w:left="720" w:hanging="360"/>
      </w:pPr>
      <w:rPr>
        <w:color w:val="000000"/>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526A5B"/>
    <w:multiLevelType w:val="multilevel"/>
    <w:tmpl w:val="FD204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4E4E18"/>
    <w:multiLevelType w:val="hybridMultilevel"/>
    <w:tmpl w:val="C06EE2D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4BB5805"/>
    <w:multiLevelType w:val="multilevel"/>
    <w:tmpl w:val="2168D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6E4752"/>
    <w:multiLevelType w:val="multilevel"/>
    <w:tmpl w:val="A3741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6D7594"/>
    <w:multiLevelType w:val="multilevel"/>
    <w:tmpl w:val="EC1C9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68378233">
    <w:abstractNumId w:val="2"/>
  </w:num>
  <w:num w:numId="2" w16cid:durableId="2076970461">
    <w:abstractNumId w:val="0"/>
  </w:num>
  <w:num w:numId="3" w16cid:durableId="873810372">
    <w:abstractNumId w:val="4"/>
  </w:num>
  <w:num w:numId="4" w16cid:durableId="1607272379">
    <w:abstractNumId w:val="7"/>
  </w:num>
  <w:num w:numId="5" w16cid:durableId="1871214906">
    <w:abstractNumId w:val="6"/>
  </w:num>
  <w:num w:numId="6" w16cid:durableId="1700201473">
    <w:abstractNumId w:val="5"/>
  </w:num>
  <w:num w:numId="7" w16cid:durableId="512649309">
    <w:abstractNumId w:val="3"/>
  </w:num>
  <w:num w:numId="8" w16cid:durableId="769470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1FA"/>
    <w:rsid w:val="0000522C"/>
    <w:rsid w:val="00007F29"/>
    <w:rsid w:val="00021A0A"/>
    <w:rsid w:val="000409CA"/>
    <w:rsid w:val="000468F3"/>
    <w:rsid w:val="00074A34"/>
    <w:rsid w:val="00095F1A"/>
    <w:rsid w:val="00096E21"/>
    <w:rsid w:val="000E5007"/>
    <w:rsid w:val="000F5D89"/>
    <w:rsid w:val="000F7DEB"/>
    <w:rsid w:val="001041B3"/>
    <w:rsid w:val="00112E00"/>
    <w:rsid w:val="0012579E"/>
    <w:rsid w:val="00126A58"/>
    <w:rsid w:val="00130F58"/>
    <w:rsid w:val="001453A2"/>
    <w:rsid w:val="00152E08"/>
    <w:rsid w:val="00183684"/>
    <w:rsid w:val="00184C7D"/>
    <w:rsid w:val="001A3C2C"/>
    <w:rsid w:val="001B0092"/>
    <w:rsid w:val="001C2AC5"/>
    <w:rsid w:val="001C41CC"/>
    <w:rsid w:val="001C5366"/>
    <w:rsid w:val="001D07AD"/>
    <w:rsid w:val="001E69AD"/>
    <w:rsid w:val="001F7385"/>
    <w:rsid w:val="0020165A"/>
    <w:rsid w:val="00205752"/>
    <w:rsid w:val="002075F0"/>
    <w:rsid w:val="00214737"/>
    <w:rsid w:val="00220F68"/>
    <w:rsid w:val="00225307"/>
    <w:rsid w:val="00244791"/>
    <w:rsid w:val="00246272"/>
    <w:rsid w:val="002519F7"/>
    <w:rsid w:val="002634BD"/>
    <w:rsid w:val="00273151"/>
    <w:rsid w:val="002A6483"/>
    <w:rsid w:val="002B307D"/>
    <w:rsid w:val="002B65FA"/>
    <w:rsid w:val="002C2EF6"/>
    <w:rsid w:val="002C7493"/>
    <w:rsid w:val="002F0AC5"/>
    <w:rsid w:val="0030235B"/>
    <w:rsid w:val="003030C3"/>
    <w:rsid w:val="00304B09"/>
    <w:rsid w:val="003153CE"/>
    <w:rsid w:val="00316F86"/>
    <w:rsid w:val="003247FA"/>
    <w:rsid w:val="00327BA3"/>
    <w:rsid w:val="00332049"/>
    <w:rsid w:val="00342472"/>
    <w:rsid w:val="00345D62"/>
    <w:rsid w:val="00346CE7"/>
    <w:rsid w:val="00365828"/>
    <w:rsid w:val="0036796B"/>
    <w:rsid w:val="00372962"/>
    <w:rsid w:val="00386014"/>
    <w:rsid w:val="003A791F"/>
    <w:rsid w:val="003B5F95"/>
    <w:rsid w:val="003C7089"/>
    <w:rsid w:val="003D092A"/>
    <w:rsid w:val="003D21D6"/>
    <w:rsid w:val="003E4E1C"/>
    <w:rsid w:val="003F7893"/>
    <w:rsid w:val="004004E7"/>
    <w:rsid w:val="004111BF"/>
    <w:rsid w:val="00422216"/>
    <w:rsid w:val="0045621B"/>
    <w:rsid w:val="004731B9"/>
    <w:rsid w:val="004746CB"/>
    <w:rsid w:val="00483B2D"/>
    <w:rsid w:val="004856F4"/>
    <w:rsid w:val="004907CA"/>
    <w:rsid w:val="004A1671"/>
    <w:rsid w:val="004A30C3"/>
    <w:rsid w:val="004A3401"/>
    <w:rsid w:val="004B1E3C"/>
    <w:rsid w:val="004C0D8D"/>
    <w:rsid w:val="004D288C"/>
    <w:rsid w:val="004D6BDB"/>
    <w:rsid w:val="004F2058"/>
    <w:rsid w:val="00504591"/>
    <w:rsid w:val="0050484E"/>
    <w:rsid w:val="00516B9E"/>
    <w:rsid w:val="005201FA"/>
    <w:rsid w:val="005322D7"/>
    <w:rsid w:val="00540168"/>
    <w:rsid w:val="00553089"/>
    <w:rsid w:val="005657BE"/>
    <w:rsid w:val="00566E06"/>
    <w:rsid w:val="0058176D"/>
    <w:rsid w:val="005A02F2"/>
    <w:rsid w:val="005A4EDB"/>
    <w:rsid w:val="005B0D5E"/>
    <w:rsid w:val="005B66B8"/>
    <w:rsid w:val="005D4B06"/>
    <w:rsid w:val="005E60B8"/>
    <w:rsid w:val="005F0DE4"/>
    <w:rsid w:val="005F3816"/>
    <w:rsid w:val="00607D75"/>
    <w:rsid w:val="0062797B"/>
    <w:rsid w:val="006420E8"/>
    <w:rsid w:val="00642F99"/>
    <w:rsid w:val="00660BBA"/>
    <w:rsid w:val="00661D9B"/>
    <w:rsid w:val="00674A32"/>
    <w:rsid w:val="006761E4"/>
    <w:rsid w:val="00692B04"/>
    <w:rsid w:val="00694C03"/>
    <w:rsid w:val="006A0E22"/>
    <w:rsid w:val="006A7082"/>
    <w:rsid w:val="006A7F3E"/>
    <w:rsid w:val="006B2D20"/>
    <w:rsid w:val="006C58A6"/>
    <w:rsid w:val="006C7F76"/>
    <w:rsid w:val="006D437C"/>
    <w:rsid w:val="006F38CC"/>
    <w:rsid w:val="006F7193"/>
    <w:rsid w:val="007009CA"/>
    <w:rsid w:val="00704021"/>
    <w:rsid w:val="00710E3D"/>
    <w:rsid w:val="00723DFF"/>
    <w:rsid w:val="00724DD6"/>
    <w:rsid w:val="00726DBF"/>
    <w:rsid w:val="00745467"/>
    <w:rsid w:val="00757743"/>
    <w:rsid w:val="007641AC"/>
    <w:rsid w:val="00765570"/>
    <w:rsid w:val="00781861"/>
    <w:rsid w:val="00782501"/>
    <w:rsid w:val="007A4430"/>
    <w:rsid w:val="007B5DBE"/>
    <w:rsid w:val="007C1A47"/>
    <w:rsid w:val="007C3280"/>
    <w:rsid w:val="007C4886"/>
    <w:rsid w:val="007F6196"/>
    <w:rsid w:val="00800EEA"/>
    <w:rsid w:val="008149DE"/>
    <w:rsid w:val="00832C57"/>
    <w:rsid w:val="0084213E"/>
    <w:rsid w:val="00860787"/>
    <w:rsid w:val="0086568C"/>
    <w:rsid w:val="0086617D"/>
    <w:rsid w:val="0087348C"/>
    <w:rsid w:val="00883C9F"/>
    <w:rsid w:val="0089137E"/>
    <w:rsid w:val="0089285E"/>
    <w:rsid w:val="00892BF0"/>
    <w:rsid w:val="008A5A23"/>
    <w:rsid w:val="008C4E9D"/>
    <w:rsid w:val="008D0502"/>
    <w:rsid w:val="008F3473"/>
    <w:rsid w:val="00900E65"/>
    <w:rsid w:val="009051BD"/>
    <w:rsid w:val="00907285"/>
    <w:rsid w:val="00916386"/>
    <w:rsid w:val="009323EA"/>
    <w:rsid w:val="00951CA6"/>
    <w:rsid w:val="00960FF4"/>
    <w:rsid w:val="00971874"/>
    <w:rsid w:val="00994EB6"/>
    <w:rsid w:val="0099609C"/>
    <w:rsid w:val="009A62F9"/>
    <w:rsid w:val="009B4792"/>
    <w:rsid w:val="009C24B3"/>
    <w:rsid w:val="009F20CA"/>
    <w:rsid w:val="009F3A20"/>
    <w:rsid w:val="009F40D8"/>
    <w:rsid w:val="009F5B3A"/>
    <w:rsid w:val="00A02398"/>
    <w:rsid w:val="00A1595B"/>
    <w:rsid w:val="00A2099A"/>
    <w:rsid w:val="00A27CC1"/>
    <w:rsid w:val="00A27CCA"/>
    <w:rsid w:val="00A32031"/>
    <w:rsid w:val="00A327F0"/>
    <w:rsid w:val="00A36C16"/>
    <w:rsid w:val="00A4092D"/>
    <w:rsid w:val="00A536EF"/>
    <w:rsid w:val="00A5624F"/>
    <w:rsid w:val="00A62CAF"/>
    <w:rsid w:val="00A65329"/>
    <w:rsid w:val="00A6665F"/>
    <w:rsid w:val="00A73EAC"/>
    <w:rsid w:val="00A82158"/>
    <w:rsid w:val="00A82709"/>
    <w:rsid w:val="00A85EB8"/>
    <w:rsid w:val="00A862D1"/>
    <w:rsid w:val="00A90F6E"/>
    <w:rsid w:val="00AB35AA"/>
    <w:rsid w:val="00AC6C3C"/>
    <w:rsid w:val="00AF5D92"/>
    <w:rsid w:val="00B037D1"/>
    <w:rsid w:val="00B14778"/>
    <w:rsid w:val="00B224A1"/>
    <w:rsid w:val="00B27467"/>
    <w:rsid w:val="00B34B52"/>
    <w:rsid w:val="00B423D5"/>
    <w:rsid w:val="00B63C5D"/>
    <w:rsid w:val="00B64E2B"/>
    <w:rsid w:val="00BA57F4"/>
    <w:rsid w:val="00BC5513"/>
    <w:rsid w:val="00BD2F37"/>
    <w:rsid w:val="00BD30F7"/>
    <w:rsid w:val="00BE50A2"/>
    <w:rsid w:val="00C209B6"/>
    <w:rsid w:val="00C2338E"/>
    <w:rsid w:val="00C23CB6"/>
    <w:rsid w:val="00C27225"/>
    <w:rsid w:val="00C36310"/>
    <w:rsid w:val="00C45E2D"/>
    <w:rsid w:val="00C57CC7"/>
    <w:rsid w:val="00C751C2"/>
    <w:rsid w:val="00C92D6B"/>
    <w:rsid w:val="00CB7DB1"/>
    <w:rsid w:val="00CC60C8"/>
    <w:rsid w:val="00CC6B1A"/>
    <w:rsid w:val="00CF468F"/>
    <w:rsid w:val="00D254F7"/>
    <w:rsid w:val="00D568DD"/>
    <w:rsid w:val="00D7264A"/>
    <w:rsid w:val="00D76BF0"/>
    <w:rsid w:val="00D81D73"/>
    <w:rsid w:val="00D93741"/>
    <w:rsid w:val="00DA6DE2"/>
    <w:rsid w:val="00DC3518"/>
    <w:rsid w:val="00DC4CB5"/>
    <w:rsid w:val="00DD15C1"/>
    <w:rsid w:val="00E128DC"/>
    <w:rsid w:val="00E172FD"/>
    <w:rsid w:val="00E5725E"/>
    <w:rsid w:val="00E64926"/>
    <w:rsid w:val="00E674E8"/>
    <w:rsid w:val="00E7256B"/>
    <w:rsid w:val="00E779DF"/>
    <w:rsid w:val="00E80834"/>
    <w:rsid w:val="00E82FD7"/>
    <w:rsid w:val="00E832BC"/>
    <w:rsid w:val="00E85CB2"/>
    <w:rsid w:val="00EA1AC4"/>
    <w:rsid w:val="00EB1AC9"/>
    <w:rsid w:val="00ED7A69"/>
    <w:rsid w:val="00EE0060"/>
    <w:rsid w:val="00EE4D5A"/>
    <w:rsid w:val="00EE6D1C"/>
    <w:rsid w:val="00F247A8"/>
    <w:rsid w:val="00F33FFD"/>
    <w:rsid w:val="00F37F5B"/>
    <w:rsid w:val="00F5508B"/>
    <w:rsid w:val="00F552E6"/>
    <w:rsid w:val="00F6514B"/>
    <w:rsid w:val="00F71849"/>
    <w:rsid w:val="00F87699"/>
    <w:rsid w:val="00F9628C"/>
    <w:rsid w:val="00FA2576"/>
    <w:rsid w:val="00FB798E"/>
    <w:rsid w:val="00FC4BFB"/>
    <w:rsid w:val="00FC6F98"/>
    <w:rsid w:val="00FF0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870B2"/>
  <w15:docId w15:val="{CD5E0F70-CC77-46FE-9A6B-9F72DEC01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26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AA2E65"/>
    <w:pPr>
      <w:keepNext/>
      <w:spacing w:before="240" w:after="60"/>
      <w:outlineLvl w:val="1"/>
    </w:pPr>
    <w:rPr>
      <w:rFonts w:ascii="Calibri Light" w:hAnsi="Calibri Light"/>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495260"/>
    <w:pPr>
      <w:jc w:val="center"/>
    </w:pPr>
    <w:rPr>
      <w:b/>
      <w:color w:val="000000"/>
      <w:sz w:val="28"/>
    </w:rPr>
  </w:style>
  <w:style w:type="character" w:customStyle="1" w:styleId="FootnoteTextChar">
    <w:name w:val="Footnote Text Char"/>
    <w:link w:val="FootnoteText"/>
    <w:semiHidden/>
    <w:locked/>
    <w:rsid w:val="00495260"/>
    <w:rPr>
      <w:rFonts w:ascii="Arial" w:eastAsia="Calibri" w:hAnsi="Arial" w:cs="Arial"/>
      <w:lang w:val="en-US" w:eastAsia="en-US" w:bidi="ar-SA"/>
    </w:rPr>
  </w:style>
  <w:style w:type="paragraph" w:styleId="FootnoteText">
    <w:name w:val="footnote text"/>
    <w:basedOn w:val="Normal"/>
    <w:link w:val="FootnoteTextChar"/>
    <w:semiHidden/>
    <w:rsid w:val="00495260"/>
    <w:rPr>
      <w:rFonts w:ascii="Arial" w:eastAsia="Calibri" w:hAnsi="Arial" w:cs="Arial"/>
      <w:sz w:val="20"/>
    </w:rPr>
  </w:style>
  <w:style w:type="character" w:styleId="FootnoteReference">
    <w:name w:val="footnote reference"/>
    <w:semiHidden/>
    <w:rsid w:val="00495260"/>
    <w:rPr>
      <w:vertAlign w:val="superscript"/>
    </w:rPr>
  </w:style>
  <w:style w:type="paragraph" w:styleId="Header">
    <w:name w:val="header"/>
    <w:basedOn w:val="Normal"/>
    <w:rsid w:val="00B269F1"/>
    <w:pPr>
      <w:tabs>
        <w:tab w:val="center" w:pos="4320"/>
        <w:tab w:val="right" w:pos="8640"/>
      </w:tabs>
    </w:pPr>
  </w:style>
  <w:style w:type="paragraph" w:styleId="Footer">
    <w:name w:val="footer"/>
    <w:basedOn w:val="Normal"/>
    <w:link w:val="FooterChar"/>
    <w:uiPriority w:val="99"/>
    <w:rsid w:val="00B269F1"/>
    <w:pPr>
      <w:tabs>
        <w:tab w:val="center" w:pos="4320"/>
        <w:tab w:val="right" w:pos="8640"/>
      </w:tabs>
    </w:pPr>
  </w:style>
  <w:style w:type="character" w:styleId="Hyperlink">
    <w:name w:val="Hyperlink"/>
    <w:rsid w:val="00E82E3A"/>
    <w:rPr>
      <w:color w:val="0000FF"/>
      <w:u w:val="single"/>
    </w:rPr>
  </w:style>
  <w:style w:type="paragraph" w:styleId="ListParagraph">
    <w:name w:val="List Paragraph"/>
    <w:basedOn w:val="Normal"/>
    <w:uiPriority w:val="34"/>
    <w:qFormat/>
    <w:rsid w:val="00A91786"/>
    <w:pPr>
      <w:ind w:left="720"/>
    </w:pPr>
  </w:style>
  <w:style w:type="character" w:styleId="UnresolvedMention">
    <w:name w:val="Unresolved Mention"/>
    <w:uiPriority w:val="99"/>
    <w:semiHidden/>
    <w:unhideWhenUsed/>
    <w:rsid w:val="005A7590"/>
    <w:rPr>
      <w:color w:val="605E5C"/>
      <w:shd w:val="clear" w:color="auto" w:fill="E1DFDD"/>
    </w:rPr>
  </w:style>
  <w:style w:type="character" w:customStyle="1" w:styleId="Heading2Char">
    <w:name w:val="Heading 2 Char"/>
    <w:link w:val="Heading2"/>
    <w:semiHidden/>
    <w:rsid w:val="00AA2E65"/>
    <w:rPr>
      <w:rFonts w:ascii="Calibri Light" w:eastAsia="Times New Roman" w:hAnsi="Calibri Light" w:cs="Times New Roman"/>
      <w:b/>
      <w:bCs/>
      <w:i/>
      <w:iCs/>
      <w:sz w:val="28"/>
      <w:szCs w:val="28"/>
    </w:rPr>
  </w:style>
  <w:style w:type="paragraph" w:styleId="NormalWeb">
    <w:name w:val="Normal (Web)"/>
    <w:basedOn w:val="Normal"/>
    <w:rsid w:val="00AA2E65"/>
  </w:style>
  <w:style w:type="character" w:customStyle="1" w:styleId="FooterChar">
    <w:name w:val="Footer Char"/>
    <w:basedOn w:val="DefaultParagraphFont"/>
    <w:link w:val="Footer"/>
    <w:uiPriority w:val="99"/>
    <w:rsid w:val="002B08A0"/>
    <w:rPr>
      <w:sz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532373">
      <w:bodyDiv w:val="1"/>
      <w:marLeft w:val="0"/>
      <w:marRight w:val="0"/>
      <w:marTop w:val="0"/>
      <w:marBottom w:val="0"/>
      <w:divBdr>
        <w:top w:val="none" w:sz="0" w:space="0" w:color="auto"/>
        <w:left w:val="none" w:sz="0" w:space="0" w:color="auto"/>
        <w:bottom w:val="none" w:sz="0" w:space="0" w:color="auto"/>
        <w:right w:val="none" w:sz="0" w:space="0" w:color="auto"/>
      </w:divBdr>
    </w:div>
    <w:div w:id="2095927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UhRlujHquptRMe+N5GH+EpUohw==">AMUW2mWlmcRYhkXc4tzR8jui0Xg8GYGU+JHN/oc+PZz5eL+RnpXwzFP0lpFB2Goc3/z8XXlpUpY62DybjKIi35vACyFdTpdZQvGeBPSx/K++QnilY4nPr4k=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158</Words>
  <Characters>906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Cazeault, Cheyenne T (GOV)</dc:creator>
  <cp:lastModifiedBy>Mitchell Berkson</cp:lastModifiedBy>
  <cp:revision>4</cp:revision>
  <cp:lastPrinted>2024-06-21T19:42:00Z</cp:lastPrinted>
  <dcterms:created xsi:type="dcterms:W3CDTF">2026-06-09T21:56:00Z</dcterms:created>
  <dcterms:modified xsi:type="dcterms:W3CDTF">2026-06-10T03:34:00Z</dcterms:modified>
</cp:coreProperties>
</file>