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S2079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EDUCATION -- HEALTH AND SAFETY OF PUPILS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